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85" w:rsidRPr="00BC6AAC" w:rsidRDefault="00AF60D1">
      <w:pPr>
        <w:shd w:val="clear" w:color="auto" w:fill="FFFFFF"/>
        <w:spacing w:before="240" w:after="240" w:line="240" w:lineRule="auto"/>
        <w:jc w:val="both"/>
        <w:rPr>
          <w:rFonts w:ascii="Arial" w:hAnsi="Arial" w:cs="Arial"/>
          <w:b/>
          <w:sz w:val="24"/>
          <w:szCs w:val="24"/>
          <w:lang w:val="en-AU"/>
        </w:rPr>
      </w:pPr>
      <w:r w:rsidRPr="00BC6AAC">
        <w:rPr>
          <w:rFonts w:ascii="Arial" w:hAnsi="Arial" w:cs="Arial"/>
          <w:b/>
          <w:sz w:val="24"/>
          <w:szCs w:val="24"/>
          <w:lang w:val="en-AU"/>
        </w:rPr>
        <w:t xml:space="preserve">DUTIES OF REVIEWERS </w:t>
      </w:r>
    </w:p>
    <w:p w:rsidR="004E3F85" w:rsidRPr="00BC6AAC" w:rsidRDefault="0060216A">
      <w:pPr>
        <w:shd w:val="clear" w:color="auto" w:fill="FFFFFF"/>
        <w:spacing w:before="240" w:after="240" w:line="240" w:lineRule="auto"/>
        <w:jc w:val="both"/>
        <w:rPr>
          <w:rFonts w:ascii="Arial" w:hAnsi="Arial" w:cs="Arial"/>
          <w:sz w:val="24"/>
          <w:szCs w:val="24"/>
          <w:lang w:val="en-US"/>
        </w:rPr>
      </w:pPr>
      <w:r w:rsidRPr="00BC6AAC">
        <w:rPr>
          <w:rFonts w:ascii="Arial" w:hAnsi="Arial" w:cs="Arial"/>
          <w:sz w:val="24"/>
          <w:szCs w:val="24"/>
          <w:lang w:val="en-AU"/>
        </w:rPr>
        <w:t>Peer review assists the editor in making editorial decisions and publishing a manuscript. Reviews should be conducted objectively and comments, accompanied by a clear explanation, may assist the author in improving the paper. Peer review is an essential component of formal scholarly communication, and lies at the heart of the scientific method. All scholars, who wish to contribute to publications, are obliged to fairly participate in reviews.</w:t>
      </w:r>
    </w:p>
    <w:p w:rsidR="004E3F85" w:rsidRPr="00BC6AAC" w:rsidRDefault="0060216A">
      <w:pPr>
        <w:shd w:val="clear" w:color="auto" w:fill="FFFFFF"/>
        <w:spacing w:before="240" w:after="240" w:line="240" w:lineRule="auto"/>
        <w:jc w:val="both"/>
        <w:rPr>
          <w:rFonts w:ascii="Arial" w:hAnsi="Arial" w:cs="Arial"/>
          <w:sz w:val="24"/>
          <w:szCs w:val="24"/>
          <w:lang w:val="en-US"/>
        </w:rPr>
      </w:pPr>
      <w:r w:rsidRPr="00BC6AAC">
        <w:rPr>
          <w:rFonts w:ascii="Arial" w:hAnsi="Arial" w:cs="Arial"/>
          <w:sz w:val="24"/>
          <w:szCs w:val="24"/>
          <w:lang w:val="en-AU"/>
        </w:rPr>
        <w:t xml:space="preserve">Any selected referee who feels unqualified to review the research reported in a manuscript or who knows that its prompt review will be impossible should notify the editor and decline to participate in the review process. </w:t>
      </w:r>
    </w:p>
    <w:p w:rsidR="004E3F85" w:rsidRPr="00BC6AAC" w:rsidRDefault="0060216A">
      <w:pPr>
        <w:shd w:val="clear" w:color="auto" w:fill="FFFFFF"/>
        <w:spacing w:before="240" w:after="240" w:line="240" w:lineRule="auto"/>
        <w:jc w:val="both"/>
        <w:rPr>
          <w:rFonts w:ascii="Arial" w:hAnsi="Arial" w:cs="Arial"/>
          <w:sz w:val="24"/>
          <w:szCs w:val="24"/>
          <w:lang w:val="en-AU"/>
        </w:rPr>
      </w:pPr>
      <w:r w:rsidRPr="00BC6AAC">
        <w:rPr>
          <w:rFonts w:ascii="Arial" w:hAnsi="Arial" w:cs="Arial"/>
          <w:sz w:val="24"/>
          <w:szCs w:val="24"/>
          <w:lang w:val="en-AU"/>
        </w:rPr>
        <w:t xml:space="preserve">Any manuscripts received for review must be treated as confidential documents. Reviewers must not share or discuss manuscripts with anyone without permission from the editor. Reviews should be conducted objectively. Personal criticism of the author is inappropriate. Reviewers should express their views clearly with supporting arguments. </w:t>
      </w:r>
    </w:p>
    <w:p w:rsidR="004E3F85" w:rsidRPr="00BC6AAC" w:rsidRDefault="0060216A">
      <w:pPr>
        <w:shd w:val="clear" w:color="auto" w:fill="FFFFFF"/>
        <w:spacing w:before="240" w:after="240" w:line="240" w:lineRule="auto"/>
        <w:jc w:val="both"/>
        <w:rPr>
          <w:rFonts w:ascii="Arial" w:hAnsi="Arial" w:cs="Arial"/>
          <w:sz w:val="24"/>
          <w:szCs w:val="24"/>
          <w:lang w:val="en-US"/>
        </w:rPr>
      </w:pPr>
      <w:r w:rsidRPr="00BC6AAC">
        <w:rPr>
          <w:rFonts w:ascii="Arial" w:hAnsi="Arial" w:cs="Arial"/>
          <w:sz w:val="24"/>
          <w:szCs w:val="24"/>
          <w:lang w:val="en-AU"/>
        </w:rPr>
        <w:t xml:space="preserve">Reviewers should highlight published work that has not been referenced by authors. Each time any previously published results are presented, they should be cited. A reviewer should also draw the editor’s attention to any substantial similarity or overlap between the manuscript under consideration and any other published paper on which the reviewer has personal knowledge. Reviewers are also encouraged to make comments concerning ethical issues and possible violation of the principles of the research and the publication in a submitted paper, as well as its originality, redundancy or suspected plagiarism. </w:t>
      </w:r>
    </w:p>
    <w:p w:rsidR="004E3F85" w:rsidRPr="00BC6AAC" w:rsidRDefault="0060216A">
      <w:pPr>
        <w:shd w:val="clear" w:color="auto" w:fill="FFFFFF"/>
        <w:spacing w:before="240" w:after="240" w:line="240" w:lineRule="auto"/>
        <w:jc w:val="both"/>
        <w:rPr>
          <w:rFonts w:ascii="Arial" w:hAnsi="Arial" w:cs="Arial"/>
          <w:sz w:val="24"/>
          <w:szCs w:val="24"/>
          <w:lang w:val="en-US"/>
        </w:rPr>
      </w:pPr>
      <w:r w:rsidRPr="00BC6AAC">
        <w:rPr>
          <w:rFonts w:ascii="Arial" w:hAnsi="Arial" w:cs="Arial"/>
          <w:sz w:val="24"/>
          <w:szCs w:val="24"/>
          <w:lang w:val="en-AU"/>
        </w:rPr>
        <w:t>Unpublished materials disclosed in a submitted manuscript must not be used in a reviewer's own research without the express written consent of the author. The information or ideas obtained through peer review must be kept confidential and should not be used for personal advantage. Reviewers should not review manuscripts where they have conflicts of interest resulting from competitive, collaborative or other relationships or connections with any of the authors, companies, or institutions connected to the papers. The journal has a system to protect the identity of reviewers, and the identity of the persons reviewing respective papers is not revealed.</w:t>
      </w:r>
    </w:p>
    <w:p w:rsidR="004E3F85" w:rsidRPr="00BC6AAC" w:rsidRDefault="004E3F85">
      <w:pPr>
        <w:jc w:val="both"/>
        <w:rPr>
          <w:rFonts w:ascii="Arial" w:hAnsi="Arial" w:cs="Arial"/>
          <w:sz w:val="24"/>
          <w:szCs w:val="24"/>
          <w:lang w:val="en-US"/>
        </w:rPr>
      </w:pPr>
    </w:p>
    <w:sectPr w:rsidR="004E3F85" w:rsidRPr="00BC6AAC" w:rsidSect="004E3F85">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3F85"/>
    <w:rsid w:val="004E3F85"/>
    <w:rsid w:val="0060216A"/>
    <w:rsid w:val="00AF60D1"/>
    <w:rsid w:val="00BC6AAC"/>
    <w:rsid w:val="00E63754"/>
    <w:rsid w:val="00E763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D18"/>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4E3F85"/>
    <w:pPr>
      <w:keepNext/>
      <w:spacing w:before="240" w:after="120"/>
    </w:pPr>
    <w:rPr>
      <w:rFonts w:ascii="Liberation Sans" w:eastAsia="Microsoft YaHei" w:hAnsi="Liberation Sans" w:cs="Arial"/>
      <w:sz w:val="28"/>
      <w:szCs w:val="28"/>
    </w:rPr>
  </w:style>
  <w:style w:type="paragraph" w:styleId="Tekstpodstawowy">
    <w:name w:val="Body Text"/>
    <w:basedOn w:val="Normalny"/>
    <w:rsid w:val="004E3F85"/>
    <w:pPr>
      <w:spacing w:after="140" w:line="288" w:lineRule="auto"/>
    </w:pPr>
  </w:style>
  <w:style w:type="paragraph" w:styleId="Lista">
    <w:name w:val="List"/>
    <w:basedOn w:val="Tekstpodstawowy"/>
    <w:rsid w:val="004E3F85"/>
    <w:rPr>
      <w:rFonts w:cs="Arial"/>
    </w:rPr>
  </w:style>
  <w:style w:type="paragraph" w:customStyle="1" w:styleId="Legenda1">
    <w:name w:val="Legenda1"/>
    <w:basedOn w:val="Normalny"/>
    <w:qFormat/>
    <w:rsid w:val="004E3F85"/>
    <w:pPr>
      <w:suppressLineNumbers/>
      <w:spacing w:before="120" w:after="120"/>
    </w:pPr>
    <w:rPr>
      <w:rFonts w:cs="Arial"/>
      <w:i/>
      <w:iCs/>
      <w:sz w:val="24"/>
      <w:szCs w:val="24"/>
    </w:rPr>
  </w:style>
  <w:style w:type="paragraph" w:customStyle="1" w:styleId="Indeks">
    <w:name w:val="Indeks"/>
    <w:basedOn w:val="Normalny"/>
    <w:qFormat/>
    <w:rsid w:val="004E3F85"/>
    <w:pPr>
      <w:suppressLineNumbers/>
    </w:pPr>
    <w:rPr>
      <w:rFonts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1971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Zdzisława Owsiak</cp:lastModifiedBy>
  <cp:revision>4</cp:revision>
  <dcterms:created xsi:type="dcterms:W3CDTF">2024-02-04T20:28:00Z</dcterms:created>
  <dcterms:modified xsi:type="dcterms:W3CDTF">2024-02-29T08:17:00Z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